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7A28C" w14:textId="46B0A72B" w:rsidR="0020603A" w:rsidRPr="0004214B" w:rsidRDefault="0004214B" w:rsidP="0020603A">
      <w:pPr>
        <w:jc w:val="right"/>
        <w:rPr>
          <w:sz w:val="24"/>
          <w:szCs w:val="24"/>
        </w:rPr>
      </w:pPr>
      <w:r>
        <w:rPr>
          <w:sz w:val="24"/>
          <w:szCs w:val="24"/>
        </w:rPr>
        <w:t>May 12</w:t>
      </w:r>
      <w:r w:rsidRPr="0004214B">
        <w:rPr>
          <w:sz w:val="24"/>
          <w:szCs w:val="24"/>
          <w:vertAlign w:val="superscript"/>
        </w:rPr>
        <w:t>th</w:t>
      </w:r>
      <w:r>
        <w:rPr>
          <w:sz w:val="24"/>
          <w:szCs w:val="24"/>
        </w:rPr>
        <w:t>, 2019</w:t>
      </w:r>
    </w:p>
    <w:p w14:paraId="366F4525" w14:textId="7DDBAF0E" w:rsidR="00B17DA1" w:rsidRDefault="00876F43" w:rsidP="00876F43">
      <w:pPr>
        <w:jc w:val="center"/>
        <w:rPr>
          <w:sz w:val="36"/>
          <w:szCs w:val="36"/>
        </w:rPr>
      </w:pPr>
      <w:r>
        <w:rPr>
          <w:sz w:val="36"/>
          <w:szCs w:val="36"/>
        </w:rPr>
        <w:t xml:space="preserve">CONSTITUTION OF THE CHARLOTTE CAVING CLUB OF THE NATIONAL SPELEOLOGICAL SOCIETY </w:t>
      </w:r>
    </w:p>
    <w:p w14:paraId="0B2EFC57" w14:textId="24934A82" w:rsidR="00876F43" w:rsidRDefault="00876F43" w:rsidP="00876F43">
      <w:pPr>
        <w:jc w:val="center"/>
        <w:rPr>
          <w:sz w:val="36"/>
          <w:szCs w:val="36"/>
        </w:rPr>
      </w:pPr>
    </w:p>
    <w:p w14:paraId="419E19D8" w14:textId="49CAA2FD" w:rsidR="00876F43" w:rsidRDefault="00876F43" w:rsidP="00876F43">
      <w:pPr>
        <w:pStyle w:val="ListParagraph"/>
        <w:numPr>
          <w:ilvl w:val="0"/>
          <w:numId w:val="2"/>
        </w:numPr>
        <w:rPr>
          <w:sz w:val="24"/>
          <w:szCs w:val="24"/>
        </w:rPr>
      </w:pPr>
      <w:r>
        <w:rPr>
          <w:sz w:val="24"/>
          <w:szCs w:val="24"/>
        </w:rPr>
        <w:t>The name of this organization shall be the Charlotte Caving Club</w:t>
      </w:r>
      <w:r w:rsidR="0020603A">
        <w:rPr>
          <w:sz w:val="24"/>
          <w:szCs w:val="24"/>
        </w:rPr>
        <w:t>, hereby referred to as CCC</w:t>
      </w:r>
      <w:r>
        <w:rPr>
          <w:sz w:val="24"/>
          <w:szCs w:val="24"/>
        </w:rPr>
        <w:t xml:space="preserve"> of the National Speleological Society. </w:t>
      </w:r>
    </w:p>
    <w:p w14:paraId="48B15BD3" w14:textId="0F1B10FC" w:rsidR="00876F43" w:rsidRDefault="00876F43" w:rsidP="00876F43">
      <w:pPr>
        <w:pStyle w:val="ListParagraph"/>
        <w:numPr>
          <w:ilvl w:val="0"/>
          <w:numId w:val="2"/>
        </w:numPr>
        <w:rPr>
          <w:sz w:val="24"/>
          <w:szCs w:val="24"/>
        </w:rPr>
      </w:pPr>
      <w:r>
        <w:rPr>
          <w:sz w:val="24"/>
          <w:szCs w:val="24"/>
        </w:rPr>
        <w:t xml:space="preserve">The purpose of this organization shall be the same of those of the National Speleological Society, namely, to promote interest in and advance in any and all means the study and science of speleology; the protection of caves and their natural contents; and to promote fellowship among those interested therein, with the additional purpose of organizing NSS members in the Charlotte, North Carolina area, </w:t>
      </w:r>
      <w:r w:rsidR="00E50FEE">
        <w:rPr>
          <w:sz w:val="24"/>
          <w:szCs w:val="24"/>
        </w:rPr>
        <w:t xml:space="preserve">and </w:t>
      </w:r>
      <w:r>
        <w:rPr>
          <w:sz w:val="24"/>
          <w:szCs w:val="24"/>
        </w:rPr>
        <w:t xml:space="preserve">to better promote the objectives of the NSS. </w:t>
      </w:r>
    </w:p>
    <w:p w14:paraId="01FE27BB" w14:textId="5E79D822" w:rsidR="00876F43" w:rsidRDefault="00E50FEE" w:rsidP="00876F43">
      <w:pPr>
        <w:pStyle w:val="ListParagraph"/>
        <w:numPr>
          <w:ilvl w:val="0"/>
          <w:numId w:val="2"/>
        </w:numPr>
        <w:rPr>
          <w:sz w:val="24"/>
          <w:szCs w:val="24"/>
        </w:rPr>
      </w:pPr>
      <w:r>
        <w:rPr>
          <w:sz w:val="24"/>
          <w:szCs w:val="24"/>
        </w:rPr>
        <w:t xml:space="preserve">Executive Committee </w:t>
      </w:r>
    </w:p>
    <w:p w14:paraId="03657FEC" w14:textId="683F8F33" w:rsidR="00E50FEE" w:rsidRDefault="00E50FEE" w:rsidP="00E50FEE">
      <w:pPr>
        <w:pStyle w:val="ListParagraph"/>
        <w:numPr>
          <w:ilvl w:val="0"/>
          <w:numId w:val="3"/>
        </w:numPr>
        <w:rPr>
          <w:sz w:val="24"/>
          <w:szCs w:val="24"/>
        </w:rPr>
      </w:pPr>
      <w:r>
        <w:rPr>
          <w:sz w:val="24"/>
          <w:szCs w:val="24"/>
        </w:rPr>
        <w:t>The grotto shall be governed by an executive committee made up of the following officers, all members of the NSS, and elected annually for one-year terms as provided in the bylaws:</w:t>
      </w:r>
    </w:p>
    <w:p w14:paraId="6965757C" w14:textId="6CA44DCB" w:rsidR="00E50FEE" w:rsidRDefault="00981410" w:rsidP="00981410">
      <w:pPr>
        <w:pStyle w:val="ListParagraph"/>
        <w:numPr>
          <w:ilvl w:val="0"/>
          <w:numId w:val="4"/>
        </w:numPr>
        <w:rPr>
          <w:sz w:val="24"/>
          <w:szCs w:val="24"/>
        </w:rPr>
      </w:pPr>
      <w:r>
        <w:rPr>
          <w:sz w:val="24"/>
          <w:szCs w:val="24"/>
        </w:rPr>
        <w:t xml:space="preserve">Chairman </w:t>
      </w:r>
    </w:p>
    <w:p w14:paraId="3F86CE09" w14:textId="2E172B66" w:rsidR="00981410" w:rsidRDefault="00981410" w:rsidP="00981410">
      <w:pPr>
        <w:pStyle w:val="ListParagraph"/>
        <w:numPr>
          <w:ilvl w:val="0"/>
          <w:numId w:val="4"/>
        </w:numPr>
        <w:rPr>
          <w:sz w:val="24"/>
          <w:szCs w:val="24"/>
        </w:rPr>
      </w:pPr>
      <w:r>
        <w:rPr>
          <w:sz w:val="24"/>
          <w:szCs w:val="24"/>
        </w:rPr>
        <w:t>Vice-Chairma</w:t>
      </w:r>
      <w:r w:rsidR="00126A71">
        <w:rPr>
          <w:sz w:val="24"/>
          <w:szCs w:val="24"/>
        </w:rPr>
        <w:t>n</w:t>
      </w:r>
    </w:p>
    <w:p w14:paraId="035AD6C1" w14:textId="0BE2F49A" w:rsidR="00981410" w:rsidRDefault="00981410" w:rsidP="00981410">
      <w:pPr>
        <w:pStyle w:val="ListParagraph"/>
        <w:numPr>
          <w:ilvl w:val="0"/>
          <w:numId w:val="4"/>
        </w:numPr>
        <w:rPr>
          <w:sz w:val="24"/>
          <w:szCs w:val="24"/>
        </w:rPr>
      </w:pPr>
      <w:r>
        <w:rPr>
          <w:sz w:val="24"/>
          <w:szCs w:val="24"/>
        </w:rPr>
        <w:t>Secretary-Treasurer</w:t>
      </w:r>
    </w:p>
    <w:p w14:paraId="79A06EE7" w14:textId="42CBFB2E" w:rsidR="00981410" w:rsidRDefault="00981410" w:rsidP="00981410">
      <w:pPr>
        <w:pStyle w:val="ListParagraph"/>
        <w:numPr>
          <w:ilvl w:val="0"/>
          <w:numId w:val="3"/>
        </w:numPr>
        <w:rPr>
          <w:sz w:val="24"/>
          <w:szCs w:val="24"/>
        </w:rPr>
      </w:pPr>
      <w:r>
        <w:rPr>
          <w:sz w:val="24"/>
          <w:szCs w:val="24"/>
        </w:rPr>
        <w:t>The executive committee shall have complete power to manage the business, to raise funds in any manner not inconsistent with the policies of the NSS, and to perform all other necessary functions.</w:t>
      </w:r>
    </w:p>
    <w:p w14:paraId="266FF233" w14:textId="49E8BADA" w:rsidR="00981410" w:rsidRDefault="00981410" w:rsidP="00981410">
      <w:pPr>
        <w:pStyle w:val="ListParagraph"/>
        <w:numPr>
          <w:ilvl w:val="0"/>
          <w:numId w:val="3"/>
        </w:numPr>
        <w:rPr>
          <w:sz w:val="24"/>
          <w:szCs w:val="24"/>
        </w:rPr>
      </w:pPr>
      <w:r>
        <w:rPr>
          <w:sz w:val="24"/>
          <w:szCs w:val="24"/>
        </w:rPr>
        <w:t xml:space="preserve">Decisions or actions of the Executive Committee may be overruled by a two-thirds majority vote of the members. </w:t>
      </w:r>
    </w:p>
    <w:p w14:paraId="00550C06" w14:textId="2C507684" w:rsidR="00126A71" w:rsidRDefault="00126A71" w:rsidP="00981410">
      <w:pPr>
        <w:pStyle w:val="ListParagraph"/>
        <w:numPr>
          <w:ilvl w:val="0"/>
          <w:numId w:val="3"/>
        </w:numPr>
        <w:rPr>
          <w:sz w:val="24"/>
          <w:szCs w:val="24"/>
        </w:rPr>
      </w:pPr>
      <w:r>
        <w:rPr>
          <w:sz w:val="24"/>
          <w:szCs w:val="24"/>
        </w:rPr>
        <w:t>Executive Committee members shall be at least 18 years of age and designate CCC as their primary affiliated grotto.</w:t>
      </w:r>
    </w:p>
    <w:p w14:paraId="5DC40935" w14:textId="0955955A" w:rsidR="00981410" w:rsidRDefault="00325E68" w:rsidP="00981410">
      <w:pPr>
        <w:pStyle w:val="ListParagraph"/>
        <w:numPr>
          <w:ilvl w:val="0"/>
          <w:numId w:val="2"/>
        </w:numPr>
        <w:rPr>
          <w:sz w:val="24"/>
          <w:szCs w:val="24"/>
        </w:rPr>
      </w:pPr>
      <w:r>
        <w:rPr>
          <w:sz w:val="24"/>
          <w:szCs w:val="24"/>
        </w:rPr>
        <w:t>Executive Committee Meetings</w:t>
      </w:r>
    </w:p>
    <w:p w14:paraId="334F57C4" w14:textId="04309D74" w:rsidR="00325E68" w:rsidRDefault="00325E68" w:rsidP="00325E68">
      <w:pPr>
        <w:pStyle w:val="ListParagraph"/>
        <w:numPr>
          <w:ilvl w:val="0"/>
          <w:numId w:val="6"/>
        </w:numPr>
        <w:rPr>
          <w:sz w:val="24"/>
          <w:szCs w:val="24"/>
        </w:rPr>
      </w:pPr>
      <w:r>
        <w:rPr>
          <w:sz w:val="24"/>
          <w:szCs w:val="24"/>
        </w:rPr>
        <w:t>Executive Committee and the general meetings shall be held at such times and places as are determined by the Committee.</w:t>
      </w:r>
    </w:p>
    <w:p w14:paraId="58151DF1" w14:textId="6FBD491C" w:rsidR="00325E68" w:rsidRDefault="00325E68" w:rsidP="00325E68">
      <w:pPr>
        <w:pStyle w:val="ListParagraph"/>
        <w:numPr>
          <w:ilvl w:val="0"/>
          <w:numId w:val="6"/>
        </w:numPr>
        <w:rPr>
          <w:sz w:val="24"/>
          <w:szCs w:val="24"/>
        </w:rPr>
      </w:pPr>
      <w:r>
        <w:rPr>
          <w:sz w:val="24"/>
          <w:szCs w:val="24"/>
        </w:rPr>
        <w:t>A quorum in the Executive Committee is a majority of the members.</w:t>
      </w:r>
    </w:p>
    <w:p w14:paraId="7E8AAFB5" w14:textId="5C40171C" w:rsidR="00325E68" w:rsidRDefault="00325E68" w:rsidP="00325E68">
      <w:pPr>
        <w:pStyle w:val="ListParagraph"/>
        <w:numPr>
          <w:ilvl w:val="0"/>
          <w:numId w:val="2"/>
        </w:numPr>
        <w:rPr>
          <w:sz w:val="24"/>
          <w:szCs w:val="24"/>
        </w:rPr>
      </w:pPr>
      <w:r>
        <w:rPr>
          <w:sz w:val="24"/>
          <w:szCs w:val="24"/>
        </w:rPr>
        <w:t>Full membership and voting rights will be limited only to members of the NSS. All new grotto members will be required to become members of the NSS within three months and shall refrain from all voting rights until a member of the NSS.</w:t>
      </w:r>
    </w:p>
    <w:p w14:paraId="7E4CA1E5" w14:textId="5FC7C704" w:rsidR="00325E68" w:rsidRDefault="00325E68" w:rsidP="00325E68">
      <w:pPr>
        <w:pStyle w:val="ListParagraph"/>
        <w:numPr>
          <w:ilvl w:val="0"/>
          <w:numId w:val="2"/>
        </w:numPr>
        <w:rPr>
          <w:sz w:val="24"/>
          <w:szCs w:val="24"/>
        </w:rPr>
      </w:pPr>
      <w:r>
        <w:rPr>
          <w:sz w:val="24"/>
          <w:szCs w:val="24"/>
        </w:rPr>
        <w:t xml:space="preserve">The Constitution and Bylaws of the National Speleological Society shall be binding on the grotto. Any action inconsistent there within shall be null and void. </w:t>
      </w:r>
    </w:p>
    <w:p w14:paraId="6B5E7CD4" w14:textId="26B5DD4D" w:rsidR="00325E68" w:rsidRDefault="00325E68" w:rsidP="00325E68">
      <w:pPr>
        <w:pStyle w:val="ListParagraph"/>
        <w:numPr>
          <w:ilvl w:val="0"/>
          <w:numId w:val="2"/>
        </w:numPr>
        <w:rPr>
          <w:sz w:val="24"/>
          <w:szCs w:val="24"/>
        </w:rPr>
      </w:pPr>
      <w:r>
        <w:rPr>
          <w:sz w:val="24"/>
          <w:szCs w:val="24"/>
        </w:rPr>
        <w:t xml:space="preserve">The Anti-harassment policy of the National Speleological Society shall be binding on the grotto. It is the STRICT policy of the Charlotte Caving Club to ensure equal opportunity without discrimination or harassment </w:t>
      </w:r>
      <w:r w:rsidR="0020603A">
        <w:rPr>
          <w:sz w:val="24"/>
          <w:szCs w:val="24"/>
        </w:rPr>
        <w:t>based on</w:t>
      </w:r>
      <w:r>
        <w:rPr>
          <w:sz w:val="24"/>
          <w:szCs w:val="24"/>
        </w:rPr>
        <w:t xml:space="preserve"> </w:t>
      </w:r>
      <w:r w:rsidR="0020603A">
        <w:rPr>
          <w:sz w:val="24"/>
          <w:szCs w:val="24"/>
        </w:rPr>
        <w:t xml:space="preserve">race, color, religion, </w:t>
      </w:r>
      <w:r w:rsidR="0020603A">
        <w:rPr>
          <w:sz w:val="24"/>
          <w:szCs w:val="24"/>
        </w:rPr>
        <w:lastRenderedPageBreak/>
        <w:t xml:space="preserve">sex, sexual orientation, gender, age, or origin. It is always the policy of CCC to promote a safe environment for all members of its </w:t>
      </w:r>
      <w:r w:rsidR="0004214B">
        <w:rPr>
          <w:sz w:val="24"/>
          <w:szCs w:val="24"/>
        </w:rPr>
        <w:t>organization</w:t>
      </w:r>
      <w:r w:rsidR="00DA5DA2">
        <w:rPr>
          <w:sz w:val="24"/>
          <w:szCs w:val="24"/>
        </w:rPr>
        <w:t xml:space="preserve"> in and out of caves</w:t>
      </w:r>
      <w:bookmarkStart w:id="0" w:name="_GoBack"/>
      <w:bookmarkEnd w:id="0"/>
      <w:r w:rsidR="0020603A">
        <w:rPr>
          <w:sz w:val="24"/>
          <w:szCs w:val="24"/>
        </w:rPr>
        <w:t>.</w:t>
      </w:r>
    </w:p>
    <w:p w14:paraId="2B12724D" w14:textId="020A000E" w:rsidR="0020603A" w:rsidRDefault="0020603A" w:rsidP="00325E68">
      <w:pPr>
        <w:pStyle w:val="ListParagraph"/>
        <w:numPr>
          <w:ilvl w:val="0"/>
          <w:numId w:val="2"/>
        </w:numPr>
        <w:rPr>
          <w:sz w:val="24"/>
          <w:szCs w:val="24"/>
        </w:rPr>
      </w:pPr>
      <w:r>
        <w:rPr>
          <w:sz w:val="24"/>
          <w:szCs w:val="24"/>
        </w:rPr>
        <w:t>Tax exempt status: The purpose for which this organization is formed are exclusively charitable, educational, recreational, and scientific within the meaning of section 501(c)(7) of the United States Internal Revenue Code or the equivalent section of any future federal tax code.</w:t>
      </w:r>
    </w:p>
    <w:p w14:paraId="54B0CDFC" w14:textId="0BF3B026" w:rsidR="0004214B" w:rsidRDefault="0004214B" w:rsidP="00325E68">
      <w:pPr>
        <w:pStyle w:val="ListParagraph"/>
        <w:numPr>
          <w:ilvl w:val="0"/>
          <w:numId w:val="2"/>
        </w:numPr>
        <w:rPr>
          <w:sz w:val="24"/>
          <w:szCs w:val="24"/>
        </w:rPr>
      </w:pPr>
      <w:r>
        <w:rPr>
          <w:sz w:val="24"/>
          <w:szCs w:val="24"/>
        </w:rPr>
        <w:t>Dissolution. In the event of dissolution of the grotto;</w:t>
      </w:r>
    </w:p>
    <w:p w14:paraId="64050164" w14:textId="716A7177" w:rsidR="0004214B" w:rsidRDefault="0004214B" w:rsidP="0004214B">
      <w:pPr>
        <w:pStyle w:val="ListParagraph"/>
        <w:numPr>
          <w:ilvl w:val="0"/>
          <w:numId w:val="7"/>
        </w:numPr>
        <w:rPr>
          <w:sz w:val="24"/>
          <w:szCs w:val="24"/>
        </w:rPr>
      </w:pPr>
      <w:r>
        <w:rPr>
          <w:sz w:val="24"/>
          <w:szCs w:val="24"/>
        </w:rPr>
        <w:t>Any property of the NSS held by the grotto shall be immediately returned.</w:t>
      </w:r>
    </w:p>
    <w:p w14:paraId="1B8FD1BA" w14:textId="18D85F78" w:rsidR="0004214B" w:rsidRDefault="0004214B" w:rsidP="0004214B">
      <w:pPr>
        <w:pStyle w:val="ListParagraph"/>
        <w:numPr>
          <w:ilvl w:val="0"/>
          <w:numId w:val="7"/>
        </w:numPr>
        <w:rPr>
          <w:sz w:val="24"/>
          <w:szCs w:val="24"/>
        </w:rPr>
      </w:pPr>
      <w:r>
        <w:rPr>
          <w:sz w:val="24"/>
          <w:szCs w:val="24"/>
        </w:rPr>
        <w:t>All assets remaining after meeting outstanding liabilities shall be assigned to the NSS. However, if the named recipient is not then in existence or is no longer a qualified distribute, or unwilling or unable to accept the distribution, the assets of this organization shall be distributed to a fund, foundation, or corporation organized and operated exclusively for the purposes specified in Section 501(c)(3) or in the Internal Revenue Code of 1954 (or the corresponding provision of any future U.S. Internal Revenue law).</w:t>
      </w:r>
    </w:p>
    <w:p w14:paraId="3FD32AA7" w14:textId="3E9277D7" w:rsidR="0004214B" w:rsidRPr="0004214B" w:rsidRDefault="0004214B" w:rsidP="0004214B">
      <w:pPr>
        <w:pStyle w:val="ListParagraph"/>
        <w:numPr>
          <w:ilvl w:val="0"/>
          <w:numId w:val="2"/>
        </w:numPr>
        <w:rPr>
          <w:sz w:val="24"/>
          <w:szCs w:val="24"/>
        </w:rPr>
      </w:pPr>
      <w:r>
        <w:rPr>
          <w:sz w:val="24"/>
          <w:szCs w:val="24"/>
        </w:rPr>
        <w:t xml:space="preserve">Amendments to this constitution may be proposed either by the Executive Committee </w:t>
      </w:r>
      <w:r w:rsidR="00197447">
        <w:rPr>
          <w:sz w:val="24"/>
          <w:szCs w:val="24"/>
        </w:rPr>
        <w:t xml:space="preserve">or by a petition of ten percent of the members in good standing with full voting rights. Adoption of the amendments shall require a two-thirds vote of the members with full voting rights, either in person or by absentee ballot, provided that notice of the meeting and the content of the amendments shall have been announced to the membership at least thirty days prior to the time at which the vote will be taken. </w:t>
      </w:r>
    </w:p>
    <w:p w14:paraId="30EED67A" w14:textId="77777777" w:rsidR="00325E68" w:rsidRPr="00981410" w:rsidRDefault="00325E68" w:rsidP="00325E68">
      <w:pPr>
        <w:pStyle w:val="ListParagraph"/>
        <w:ind w:left="1800"/>
        <w:rPr>
          <w:sz w:val="24"/>
          <w:szCs w:val="24"/>
        </w:rPr>
      </w:pPr>
    </w:p>
    <w:p w14:paraId="225FDB0C" w14:textId="5263302D" w:rsidR="00E50FEE" w:rsidRPr="00E50FEE" w:rsidRDefault="00E50FEE" w:rsidP="00E50FEE"/>
    <w:p w14:paraId="423C1FDD" w14:textId="179F423F" w:rsidR="00E50FEE" w:rsidRPr="00E50FEE" w:rsidRDefault="00E50FEE" w:rsidP="00E50FEE"/>
    <w:p w14:paraId="53BD2003" w14:textId="1981E49D" w:rsidR="00E50FEE" w:rsidRPr="00E50FEE" w:rsidRDefault="00E50FEE" w:rsidP="00E50FEE"/>
    <w:p w14:paraId="272C267D" w14:textId="63CD5FE0" w:rsidR="00E50FEE" w:rsidRPr="00E50FEE" w:rsidRDefault="00E50FEE" w:rsidP="00E50FEE"/>
    <w:p w14:paraId="58E405BE" w14:textId="3EBD1D0B" w:rsidR="00E50FEE" w:rsidRPr="00E50FEE" w:rsidRDefault="00E50FEE" w:rsidP="00E50FEE"/>
    <w:p w14:paraId="781012B9" w14:textId="1BAB3A58" w:rsidR="00E50FEE" w:rsidRDefault="00E50FEE" w:rsidP="00E50FEE">
      <w:pPr>
        <w:rPr>
          <w:sz w:val="24"/>
          <w:szCs w:val="24"/>
        </w:rPr>
      </w:pPr>
    </w:p>
    <w:p w14:paraId="12EA149E" w14:textId="77777777" w:rsidR="00E50FEE" w:rsidRPr="00E50FEE" w:rsidRDefault="00E50FEE" w:rsidP="00E50FEE"/>
    <w:sectPr w:rsidR="00E50FEE" w:rsidRPr="00E50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66884"/>
    <w:multiLevelType w:val="hybridMultilevel"/>
    <w:tmpl w:val="81AE7CFA"/>
    <w:lvl w:ilvl="0" w:tplc="B6A8EE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4AF2F47"/>
    <w:multiLevelType w:val="hybridMultilevel"/>
    <w:tmpl w:val="EEF6D20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FB2266E"/>
    <w:multiLevelType w:val="hybridMultilevel"/>
    <w:tmpl w:val="153E2F74"/>
    <w:lvl w:ilvl="0" w:tplc="202CA4C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51F573F9"/>
    <w:multiLevelType w:val="hybridMultilevel"/>
    <w:tmpl w:val="84E2399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8742EF5"/>
    <w:multiLevelType w:val="hybridMultilevel"/>
    <w:tmpl w:val="AD10E952"/>
    <w:lvl w:ilvl="0" w:tplc="88BE4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E1140DE"/>
    <w:multiLevelType w:val="hybridMultilevel"/>
    <w:tmpl w:val="617653E4"/>
    <w:lvl w:ilvl="0" w:tplc="11C031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6864764"/>
    <w:multiLevelType w:val="hybridMultilevel"/>
    <w:tmpl w:val="481823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6A3518"/>
    <w:multiLevelType w:val="hybridMultilevel"/>
    <w:tmpl w:val="55B450B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3"/>
  </w:num>
  <w:num w:numId="3">
    <w:abstractNumId w:val="0"/>
  </w:num>
  <w:num w:numId="4">
    <w:abstractNumId w:val="2"/>
  </w:num>
  <w:num w:numId="5">
    <w:abstractNumId w:val="7"/>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F43"/>
    <w:rsid w:val="0004214B"/>
    <w:rsid w:val="00126A71"/>
    <w:rsid w:val="00197447"/>
    <w:rsid w:val="0020603A"/>
    <w:rsid w:val="00325E68"/>
    <w:rsid w:val="00876F43"/>
    <w:rsid w:val="00981410"/>
    <w:rsid w:val="00B17DA1"/>
    <w:rsid w:val="00DA5DA2"/>
    <w:rsid w:val="00E50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E9A68"/>
  <w15:chartTrackingRefBased/>
  <w15:docId w15:val="{3DA0E805-A39E-4AC0-8A33-EC1244D1F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9020</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tripp parks</dc:creator>
  <cp:keywords/>
  <dc:description/>
  <cp:lastModifiedBy>tripp parks</cp:lastModifiedBy>
  <cp:revision>3</cp:revision>
  <dcterms:created xsi:type="dcterms:W3CDTF">2019-05-24T00:14:00Z</dcterms:created>
  <dcterms:modified xsi:type="dcterms:W3CDTF">2019-05-30T19:21:00Z</dcterms:modified>
</cp:coreProperties>
</file>